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3F0" w:rsidRDefault="003E33F0" w:rsidP="003E33F0">
      <w:pPr>
        <w:jc w:val="center"/>
        <w:rPr>
          <w:b/>
          <w:sz w:val="32"/>
          <w:szCs w:val="32"/>
        </w:rPr>
      </w:pPr>
      <w:r w:rsidRPr="00DF08F0">
        <w:rPr>
          <w:b/>
          <w:sz w:val="32"/>
          <w:szCs w:val="32"/>
        </w:rPr>
        <w:t>DOCHODY</w:t>
      </w:r>
    </w:p>
    <w:p w:rsidR="003E33F0" w:rsidRDefault="003E33F0" w:rsidP="003E33F0">
      <w:pPr>
        <w:jc w:val="center"/>
        <w:rPr>
          <w:b/>
          <w:sz w:val="32"/>
          <w:szCs w:val="32"/>
        </w:rPr>
      </w:pPr>
    </w:p>
    <w:p w:rsidR="003E33F0" w:rsidRDefault="003E33F0" w:rsidP="003E33F0">
      <w:pPr>
        <w:jc w:val="both"/>
        <w:rPr>
          <w:sz w:val="24"/>
          <w:szCs w:val="24"/>
        </w:rPr>
      </w:pPr>
      <w:r w:rsidRPr="00DF08F0">
        <w:rPr>
          <w:sz w:val="24"/>
          <w:szCs w:val="24"/>
        </w:rPr>
        <w:t>Jednostka</w:t>
      </w:r>
      <w:r>
        <w:rPr>
          <w:sz w:val="24"/>
          <w:szCs w:val="24"/>
        </w:rPr>
        <w:t xml:space="preserve"> realizuje dochody, których</w:t>
      </w:r>
      <w:r w:rsidR="0017529A">
        <w:rPr>
          <w:sz w:val="24"/>
          <w:szCs w:val="24"/>
        </w:rPr>
        <w:t xml:space="preserve"> plan na 30.06.2012 r. wynosi 26</w:t>
      </w:r>
      <w:r>
        <w:rPr>
          <w:sz w:val="24"/>
          <w:szCs w:val="24"/>
        </w:rPr>
        <w:t xml:space="preserve"> 137,00 realizacja 15 502,83 </w:t>
      </w:r>
      <w:r w:rsidR="00417ADB">
        <w:rPr>
          <w:sz w:val="24"/>
          <w:szCs w:val="24"/>
        </w:rPr>
        <w:t xml:space="preserve">               </w:t>
      </w:r>
      <w:r w:rsidR="0017529A">
        <w:rPr>
          <w:sz w:val="24"/>
          <w:szCs w:val="24"/>
        </w:rPr>
        <w:t>tj. 59,31</w:t>
      </w:r>
      <w:r>
        <w:rPr>
          <w:sz w:val="24"/>
          <w:szCs w:val="24"/>
        </w:rPr>
        <w:t>%.</w:t>
      </w:r>
    </w:p>
    <w:p w:rsidR="003E33F0" w:rsidRDefault="003E33F0" w:rsidP="003E33F0">
      <w:pPr>
        <w:jc w:val="both"/>
        <w:rPr>
          <w:sz w:val="24"/>
          <w:szCs w:val="24"/>
        </w:rPr>
      </w:pPr>
      <w:r w:rsidRPr="00256A44">
        <w:rPr>
          <w:b/>
          <w:sz w:val="24"/>
          <w:szCs w:val="24"/>
        </w:rPr>
        <w:t>W rozdziale 85212</w:t>
      </w:r>
      <w:r>
        <w:rPr>
          <w:sz w:val="24"/>
          <w:szCs w:val="24"/>
        </w:rPr>
        <w:t xml:space="preserve"> dochody wpływają z tytułu zwrotu od dłużników alimentacyjnych z funduszu alimentacyjnego  oraz zaliczki alimentacyjnej, są to głównie należności ściągane przez komorników                   i zgodnie z ustawą część tych wpłat należy się dla organu wierzyciela.  </w:t>
      </w:r>
    </w:p>
    <w:p w:rsidR="003E33F0" w:rsidRDefault="003E33F0" w:rsidP="003E33F0">
      <w:pPr>
        <w:jc w:val="both"/>
        <w:rPr>
          <w:sz w:val="24"/>
          <w:szCs w:val="24"/>
        </w:rPr>
      </w:pPr>
      <w:r>
        <w:rPr>
          <w:sz w:val="24"/>
          <w:szCs w:val="24"/>
        </w:rPr>
        <w:t>Zrealizowane dochody  wynoszą 10 179,57 jest to niewielka kwota w porównaniu z należnościami, które wynoszą 900 383,13. Ściągalność jest tu nieznaczna pomimo iż postępowanie wobec dłużników</w:t>
      </w:r>
      <w:r w:rsidR="00417ADB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jest        w toku.  </w:t>
      </w:r>
    </w:p>
    <w:p w:rsidR="003E33F0" w:rsidRDefault="003E33F0" w:rsidP="003E33F0">
      <w:pPr>
        <w:jc w:val="both"/>
        <w:rPr>
          <w:sz w:val="24"/>
          <w:szCs w:val="24"/>
        </w:rPr>
      </w:pPr>
      <w:r w:rsidRPr="005D29F8">
        <w:rPr>
          <w:b/>
          <w:sz w:val="24"/>
          <w:szCs w:val="24"/>
        </w:rPr>
        <w:t>W rozdziale 85219</w:t>
      </w:r>
      <w:r>
        <w:rPr>
          <w:sz w:val="24"/>
          <w:szCs w:val="24"/>
        </w:rPr>
        <w:t xml:space="preserve"> jednostka gromadzi dochody z tytułu kapitalizacji odsetek na koniec każdego kwartału roku kalendarzowego naliczana jest ona przez bank. Obecnie wykonanie za dwa kwartały</w:t>
      </w:r>
      <w:r w:rsidR="00417ADB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br. wynosi 691,31.</w:t>
      </w:r>
    </w:p>
    <w:p w:rsidR="003E33F0" w:rsidRDefault="003E33F0" w:rsidP="003E33F0">
      <w:pPr>
        <w:jc w:val="both"/>
        <w:rPr>
          <w:sz w:val="24"/>
          <w:szCs w:val="24"/>
        </w:rPr>
      </w:pPr>
      <w:r w:rsidRPr="005D29F8">
        <w:rPr>
          <w:b/>
          <w:sz w:val="24"/>
          <w:szCs w:val="24"/>
        </w:rPr>
        <w:t>W rozdziale 85228</w:t>
      </w:r>
      <w:r>
        <w:rPr>
          <w:sz w:val="24"/>
          <w:szCs w:val="24"/>
        </w:rPr>
        <w:t xml:space="preserve"> gromadzone są dochody z usług opiekuńczych. Na dzień 30.06.12 r. prowadzone </w:t>
      </w:r>
      <w:r w:rsidR="00417ADB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>są usługi w 5 środowiskach, z wystawionych decyzji naliczane są przypisy należności, wpłaty dokonywane są systematycznie, poza jedna osoba której należność stała się wymagalna na kwotę 37,35 a uregulowana została w miesiącu lipcu. Realizacja dochodów wynosi 1 745,46.</w:t>
      </w:r>
    </w:p>
    <w:p w:rsidR="003E33F0" w:rsidRDefault="003E33F0" w:rsidP="003E33F0">
      <w:pPr>
        <w:jc w:val="both"/>
        <w:rPr>
          <w:sz w:val="24"/>
          <w:szCs w:val="24"/>
        </w:rPr>
      </w:pPr>
      <w:r w:rsidRPr="00DC7A96">
        <w:rPr>
          <w:b/>
          <w:sz w:val="24"/>
          <w:szCs w:val="24"/>
        </w:rPr>
        <w:t>W rozdziale 85295</w:t>
      </w:r>
      <w:r>
        <w:rPr>
          <w:sz w:val="24"/>
          <w:szCs w:val="24"/>
        </w:rPr>
        <w:t xml:space="preserve"> gromadzone są dochody z tytułu usług – pobyt w noclegowni, obecnie decyzje przyznające usługi są dla dwóch osób które przebywają w Ośrodku Wsparcia dla Osób Bezdomnych przy ul. Łąkowej 5 w Mroczy. Zgodnie z decyzjami przypisy należności są do końca roku, wpłaty odbywają </w:t>
      </w:r>
      <w:r w:rsidR="00417ADB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się systematycznie, co powoduje że realizacja wynosi 1 531,70.  </w:t>
      </w:r>
    </w:p>
    <w:p w:rsidR="003E33F0" w:rsidRDefault="003E33F0" w:rsidP="003E33F0">
      <w:pPr>
        <w:jc w:val="both"/>
        <w:rPr>
          <w:sz w:val="24"/>
          <w:szCs w:val="24"/>
        </w:rPr>
      </w:pPr>
    </w:p>
    <w:p w:rsidR="003E33F0" w:rsidRDefault="003E33F0" w:rsidP="003E33F0">
      <w:pPr>
        <w:jc w:val="both"/>
        <w:rPr>
          <w:sz w:val="24"/>
          <w:szCs w:val="24"/>
        </w:rPr>
      </w:pPr>
      <w:r>
        <w:rPr>
          <w:sz w:val="24"/>
          <w:szCs w:val="24"/>
        </w:rPr>
        <w:t>Zrealizowane dochody przez jednostkę przekazywane są na konto Urzędu Miasta i Gminy w Mroczy.</w:t>
      </w:r>
    </w:p>
    <w:p w:rsidR="003E33F0" w:rsidRDefault="003E33F0" w:rsidP="003E33F0">
      <w:pPr>
        <w:jc w:val="both"/>
        <w:rPr>
          <w:sz w:val="24"/>
          <w:szCs w:val="24"/>
        </w:rPr>
      </w:pPr>
    </w:p>
    <w:p w:rsidR="003E33F0" w:rsidRDefault="003E33F0" w:rsidP="003E33F0">
      <w:pPr>
        <w:jc w:val="both"/>
        <w:rPr>
          <w:sz w:val="24"/>
          <w:szCs w:val="24"/>
        </w:rPr>
      </w:pPr>
    </w:p>
    <w:p w:rsidR="003E33F0" w:rsidRDefault="003E33F0" w:rsidP="003E33F0">
      <w:pPr>
        <w:jc w:val="both"/>
        <w:rPr>
          <w:sz w:val="24"/>
          <w:szCs w:val="24"/>
        </w:rPr>
      </w:pPr>
    </w:p>
    <w:p w:rsidR="003E33F0" w:rsidRDefault="003E33F0" w:rsidP="003E33F0">
      <w:pPr>
        <w:jc w:val="both"/>
        <w:rPr>
          <w:sz w:val="24"/>
          <w:szCs w:val="24"/>
        </w:rPr>
      </w:pPr>
    </w:p>
    <w:p w:rsidR="003E33F0" w:rsidRDefault="003E33F0" w:rsidP="003E33F0">
      <w:pPr>
        <w:jc w:val="both"/>
        <w:rPr>
          <w:sz w:val="24"/>
          <w:szCs w:val="24"/>
        </w:rPr>
      </w:pPr>
    </w:p>
    <w:p w:rsidR="003E33F0" w:rsidRDefault="003E33F0" w:rsidP="003E33F0">
      <w:pPr>
        <w:jc w:val="both"/>
        <w:rPr>
          <w:sz w:val="24"/>
          <w:szCs w:val="24"/>
        </w:rPr>
      </w:pPr>
    </w:p>
    <w:p w:rsidR="003E33F0" w:rsidRDefault="003E33F0" w:rsidP="003E33F0">
      <w:pPr>
        <w:jc w:val="both"/>
        <w:rPr>
          <w:sz w:val="24"/>
          <w:szCs w:val="24"/>
        </w:rPr>
      </w:pPr>
    </w:p>
    <w:p w:rsidR="003E33F0" w:rsidRDefault="003E33F0" w:rsidP="003E33F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Poniżej przedstawiamy zestawienia tabelaryczne dot. dochodów.</w:t>
      </w:r>
    </w:p>
    <w:p w:rsidR="003E33F0" w:rsidRDefault="003E33F0" w:rsidP="003E33F0">
      <w:pPr>
        <w:jc w:val="both"/>
        <w:rPr>
          <w:sz w:val="24"/>
          <w:szCs w:val="24"/>
        </w:rPr>
      </w:pPr>
    </w:p>
    <w:p w:rsidR="003E33F0" w:rsidRDefault="003E33F0" w:rsidP="003E33F0">
      <w:pPr>
        <w:rPr>
          <w:sz w:val="24"/>
          <w:szCs w:val="24"/>
        </w:rPr>
      </w:pPr>
    </w:p>
    <w:p w:rsidR="003E33F0" w:rsidRDefault="003E33F0" w:rsidP="003E33F0">
      <w:pPr>
        <w:rPr>
          <w:sz w:val="24"/>
          <w:szCs w:val="24"/>
        </w:rPr>
      </w:pPr>
      <w:r w:rsidRPr="00DF08F0">
        <w:rPr>
          <w:sz w:val="24"/>
          <w:szCs w:val="24"/>
        </w:rPr>
        <w:t xml:space="preserve"> </w:t>
      </w:r>
    </w:p>
    <w:tbl>
      <w:tblPr>
        <w:tblW w:w="923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16"/>
        <w:gridCol w:w="1145"/>
        <w:gridCol w:w="1034"/>
        <w:gridCol w:w="2323"/>
        <w:gridCol w:w="1701"/>
        <w:gridCol w:w="1413"/>
        <w:gridCol w:w="858"/>
        <w:gridCol w:w="146"/>
      </w:tblGrid>
      <w:tr w:rsidR="003E33F0" w:rsidRPr="00E16A64" w:rsidTr="004B6153">
        <w:trPr>
          <w:trHeight w:val="375"/>
        </w:trPr>
        <w:tc>
          <w:tcPr>
            <w:tcW w:w="92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F0" w:rsidRPr="00E16A64" w:rsidRDefault="003E33F0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pl-PL"/>
              </w:rPr>
              <w:t>Wykonanie dochodów MGOPS na dzień 30.06.2012 r.</w:t>
            </w:r>
          </w:p>
        </w:tc>
      </w:tr>
      <w:tr w:rsidR="003E33F0" w:rsidRPr="00E16A64" w:rsidTr="004B6153">
        <w:trPr>
          <w:trHeight w:val="300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F0" w:rsidRPr="00E16A64" w:rsidRDefault="003E33F0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F0" w:rsidRPr="00E16A64" w:rsidRDefault="003E33F0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F0" w:rsidRPr="00E16A64" w:rsidRDefault="003E33F0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F0" w:rsidRPr="00E16A64" w:rsidRDefault="003E33F0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F0" w:rsidRPr="00E16A64" w:rsidRDefault="003E33F0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F0" w:rsidRPr="00E16A64" w:rsidRDefault="003E33F0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F0" w:rsidRPr="00E16A64" w:rsidRDefault="003E33F0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4B6153" w:rsidRPr="00E16A64" w:rsidTr="004B6153">
        <w:trPr>
          <w:trHeight w:val="285"/>
        </w:trPr>
        <w:tc>
          <w:tcPr>
            <w:tcW w:w="6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  <w:t xml:space="preserve">Dział </w:t>
            </w:r>
          </w:p>
        </w:tc>
        <w:tc>
          <w:tcPr>
            <w:tcW w:w="114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  <w:t xml:space="preserve"> Rozdział </w:t>
            </w:r>
          </w:p>
        </w:tc>
        <w:tc>
          <w:tcPr>
            <w:tcW w:w="10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  <w:t>Paragraf</w:t>
            </w:r>
          </w:p>
        </w:tc>
        <w:tc>
          <w:tcPr>
            <w:tcW w:w="232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FFFFCC" w:fill="FFFF99"/>
            <w:noWrap/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plan </w:t>
            </w:r>
          </w:p>
        </w:tc>
        <w:tc>
          <w:tcPr>
            <w:tcW w:w="141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FFFFCC" w:fill="FFFF99"/>
            <w:noWrap/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wykonanie </w:t>
            </w:r>
          </w:p>
        </w:tc>
        <w:tc>
          <w:tcPr>
            <w:tcW w:w="858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FFFFCC" w:fill="FFFF99"/>
            <w:vAlign w:val="center"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4B6153" w:rsidRPr="00E16A64" w:rsidTr="004B6153">
        <w:trPr>
          <w:trHeight w:val="285"/>
        </w:trPr>
        <w:tc>
          <w:tcPr>
            <w:tcW w:w="6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32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8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4B6153" w:rsidRPr="00E16A64" w:rsidTr="004B6153">
        <w:trPr>
          <w:trHeight w:val="285"/>
        </w:trPr>
        <w:tc>
          <w:tcPr>
            <w:tcW w:w="6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32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8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4B6153" w:rsidRPr="00E16A64" w:rsidTr="004B6153">
        <w:trPr>
          <w:trHeight w:val="300"/>
        </w:trPr>
        <w:tc>
          <w:tcPr>
            <w:tcW w:w="6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32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8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4B6153" w:rsidRPr="00E16A64" w:rsidTr="004B6153">
        <w:trPr>
          <w:trHeight w:val="345"/>
        </w:trPr>
        <w:tc>
          <w:tcPr>
            <w:tcW w:w="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852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85 212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2360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dochody jst zadania zlecone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 xml:space="preserve">       21 424,00   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 xml:space="preserve">        10 179,57   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vAlign w:val="bottom"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47,51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4B6153" w:rsidRPr="00E16A64" w:rsidTr="004B6153">
        <w:trPr>
          <w:trHeight w:val="33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85 219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0920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pozostałe odsetki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 xml:space="preserve">         1 000,00   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 xml:space="preserve">             691,31   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vAlign w:val="bottom"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69,13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4B6153" w:rsidRPr="00E16A64" w:rsidTr="004B6153">
        <w:trPr>
          <w:trHeight w:val="375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 xml:space="preserve">       85 228   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0830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wpływy z usług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 xml:space="preserve">         2 142,00   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1 745,46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vAlign w:val="bottom"/>
          </w:tcPr>
          <w:p w:rsidR="004B6153" w:rsidRPr="00E16A64" w:rsidRDefault="004B6153" w:rsidP="004B615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81,49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4B6153" w:rsidRPr="00E16A64" w:rsidTr="00B31242">
        <w:trPr>
          <w:trHeight w:val="405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       85 295   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0830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wpływy z usług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         1 071,00   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1 531,70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33CCCC" w:fill="FFFFFF"/>
            <w:vAlign w:val="bottom"/>
          </w:tcPr>
          <w:p w:rsidR="004B6153" w:rsidRPr="00E16A64" w:rsidRDefault="0017529A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183</w:t>
            </w:r>
            <w:r w:rsidR="004B6153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74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4B6153" w:rsidRPr="00E16A64" w:rsidTr="00B31242">
        <w:trPr>
          <w:trHeight w:val="36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0970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wpływy z różnych dochodów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B6153" w:rsidRPr="00E16A64" w:rsidRDefault="0017529A" w:rsidP="004948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           5</w:t>
            </w:r>
            <w:r w:rsidR="004B6153" w:rsidRPr="00E16A6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00,00   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1 354,79</w:t>
            </w:r>
          </w:p>
        </w:tc>
        <w:tc>
          <w:tcPr>
            <w:tcW w:w="858" w:type="dxa"/>
            <w:vMerge/>
            <w:tcBorders>
              <w:left w:val="nil"/>
              <w:right w:val="single" w:sz="4" w:space="0" w:color="auto"/>
            </w:tcBorders>
            <w:shd w:val="clear" w:color="FFFFCC" w:fill="FFFFFF"/>
            <w:vAlign w:val="bottom"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4B6153" w:rsidRPr="00E16A64" w:rsidTr="00B31242">
        <w:trPr>
          <w:trHeight w:val="45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 xml:space="preserve">       85 295   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B6153" w:rsidRPr="00E16A64" w:rsidRDefault="0017529A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1</w:t>
            </w:r>
            <w:r w:rsidR="004B6153" w:rsidRPr="00E16A6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571,00    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2 886,49</w:t>
            </w:r>
          </w:p>
        </w:tc>
        <w:tc>
          <w:tcPr>
            <w:tcW w:w="85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33CCCC" w:fill="FFFFFF"/>
            <w:vAlign w:val="bottom"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4B6153" w:rsidRPr="00E16A64" w:rsidTr="004B6153">
        <w:trPr>
          <w:trHeight w:val="630"/>
        </w:trPr>
        <w:tc>
          <w:tcPr>
            <w:tcW w:w="51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FFF00" w:fill="E5E0EC"/>
            <w:noWrap/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b/>
                <w:bCs/>
                <w:lang w:eastAsia="pl-PL"/>
              </w:rPr>
              <w:t>OGÓŁEM DOCHODY  BUDŻETOWE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4B6153" w:rsidRPr="00E16A64" w:rsidRDefault="0017529A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   26</w:t>
            </w:r>
            <w:r w:rsidR="004B6153" w:rsidRPr="00E16A6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137,00    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4B6153" w:rsidRPr="00E16A64" w:rsidRDefault="004B6153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E16A6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     15 502,83    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00" w:fill="E5E0EC"/>
            <w:vAlign w:val="center"/>
          </w:tcPr>
          <w:p w:rsidR="004B6153" w:rsidRPr="00E16A64" w:rsidRDefault="0017529A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59</w:t>
            </w:r>
            <w:r w:rsidR="004B615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,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153" w:rsidRPr="00E16A64" w:rsidRDefault="004B6153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</w:tbl>
    <w:p w:rsidR="003E33F0" w:rsidRDefault="003E33F0" w:rsidP="003E33F0">
      <w:pPr>
        <w:rPr>
          <w:sz w:val="24"/>
          <w:szCs w:val="24"/>
        </w:rPr>
      </w:pPr>
    </w:p>
    <w:p w:rsidR="003E33F0" w:rsidRDefault="003E33F0" w:rsidP="003E33F0">
      <w:pPr>
        <w:rPr>
          <w:sz w:val="24"/>
          <w:szCs w:val="24"/>
        </w:rPr>
      </w:pPr>
    </w:p>
    <w:p w:rsidR="003E33F0" w:rsidRPr="00DF08F0" w:rsidRDefault="003E33F0" w:rsidP="003E33F0">
      <w:pPr>
        <w:rPr>
          <w:sz w:val="24"/>
          <w:szCs w:val="24"/>
        </w:rPr>
      </w:pPr>
    </w:p>
    <w:tbl>
      <w:tblPr>
        <w:tblW w:w="96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16"/>
        <w:gridCol w:w="1074"/>
        <w:gridCol w:w="1032"/>
        <w:gridCol w:w="3001"/>
        <w:gridCol w:w="2009"/>
        <w:gridCol w:w="1868"/>
      </w:tblGrid>
      <w:tr w:rsidR="003E33F0" w:rsidRPr="00123B26" w:rsidTr="00494888">
        <w:trPr>
          <w:trHeight w:val="375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pl-PL"/>
              </w:rPr>
              <w:t>Należności MGOPS na dzień 30.06.2012 r.</w:t>
            </w:r>
          </w:p>
        </w:tc>
      </w:tr>
      <w:tr w:rsidR="003E33F0" w:rsidRPr="00123B26" w:rsidTr="00494888">
        <w:trPr>
          <w:trHeight w:val="300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3E33F0" w:rsidRPr="00123B26" w:rsidTr="00494888">
        <w:trPr>
          <w:trHeight w:val="300"/>
        </w:trPr>
        <w:tc>
          <w:tcPr>
            <w:tcW w:w="6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  <w:t xml:space="preserve">Dział </w:t>
            </w:r>
          </w:p>
        </w:tc>
        <w:tc>
          <w:tcPr>
            <w:tcW w:w="10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  <w:t xml:space="preserve"> Rozdział 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  <w:t>Paragraf</w:t>
            </w:r>
          </w:p>
        </w:tc>
        <w:tc>
          <w:tcPr>
            <w:tcW w:w="300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20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FFFFCC" w:fill="FFFF99"/>
            <w:noWrap/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należności </w:t>
            </w:r>
          </w:p>
        </w:tc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FFFCC" w:fill="FFFF99"/>
            <w:noWrap/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w tym: </w:t>
            </w:r>
          </w:p>
        </w:tc>
      </w:tr>
      <w:tr w:rsidR="003E33F0" w:rsidRPr="00123B26" w:rsidTr="00494888">
        <w:trPr>
          <w:trHeight w:val="285"/>
        </w:trPr>
        <w:tc>
          <w:tcPr>
            <w:tcW w:w="6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00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0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FFFFCC" w:fill="FFFF99"/>
            <w:noWrap/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wymagalne </w:t>
            </w:r>
          </w:p>
        </w:tc>
      </w:tr>
      <w:tr w:rsidR="003E33F0" w:rsidRPr="00123B26" w:rsidTr="00494888">
        <w:trPr>
          <w:trHeight w:val="285"/>
        </w:trPr>
        <w:tc>
          <w:tcPr>
            <w:tcW w:w="6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00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0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3E33F0" w:rsidRPr="00123B26" w:rsidTr="00494888">
        <w:trPr>
          <w:trHeight w:val="300"/>
        </w:trPr>
        <w:tc>
          <w:tcPr>
            <w:tcW w:w="6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00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0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3E33F0" w:rsidRPr="00123B26" w:rsidTr="00494888">
        <w:trPr>
          <w:trHeight w:val="300"/>
        </w:trPr>
        <w:tc>
          <w:tcPr>
            <w:tcW w:w="616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33CCCC" w:fill="FFFFFF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 </w:t>
            </w:r>
            <w:r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852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85 212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2360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dochody jst zadania zlecone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 xml:space="preserve">           900 383,13    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 xml:space="preserve">         900 383,13    </w:t>
            </w:r>
          </w:p>
        </w:tc>
      </w:tr>
      <w:tr w:rsidR="003E33F0" w:rsidRPr="00123B26" w:rsidTr="00494888">
        <w:trPr>
          <w:trHeight w:val="285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85 228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0830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wpływy z usług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 xml:space="preserve">               2 124,00    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 xml:space="preserve">       </w:t>
            </w:r>
            <w:r w:rsidRPr="00123B26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 xml:space="preserve">            37,35    </w:t>
            </w:r>
          </w:p>
        </w:tc>
      </w:tr>
      <w:tr w:rsidR="003E33F0" w:rsidRPr="00123B26" w:rsidTr="00494888">
        <w:trPr>
          <w:trHeight w:val="285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85 295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0830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wpływy z usług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               1 491,46    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E33F0" w:rsidRPr="00123B26" w:rsidRDefault="003E33F0" w:rsidP="004E1E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-</w:t>
            </w:r>
          </w:p>
        </w:tc>
      </w:tr>
      <w:tr w:rsidR="003E33F0" w:rsidRPr="00123B26" w:rsidTr="00494888">
        <w:trPr>
          <w:trHeight w:val="285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0970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wpływy z różnych dochodów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                    10,50    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33F0" w:rsidRPr="00123B26" w:rsidRDefault="003E33F0" w:rsidP="004E1E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3E33F0" w:rsidRPr="00123B26" w:rsidTr="00494888">
        <w:trPr>
          <w:trHeight w:val="300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85 295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E33F0" w:rsidRPr="00123B26" w:rsidRDefault="003E33F0" w:rsidP="004948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      1 501,96    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E33F0" w:rsidRPr="00123B26" w:rsidRDefault="003E33F0" w:rsidP="004E1E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-</w:t>
            </w:r>
          </w:p>
        </w:tc>
      </w:tr>
      <w:tr w:rsidR="003E33F0" w:rsidRPr="00123B26" w:rsidTr="00494888">
        <w:trPr>
          <w:trHeight w:val="435"/>
        </w:trPr>
        <w:tc>
          <w:tcPr>
            <w:tcW w:w="5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FFF00" w:fill="E5E0EC"/>
            <w:noWrap/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b/>
                <w:bCs/>
                <w:lang w:eastAsia="pl-PL"/>
              </w:rPr>
              <w:t>OGÓŁEM DOCHODY  BUDŻETOWE</w:t>
            </w:r>
          </w:p>
        </w:tc>
        <w:tc>
          <w:tcPr>
            <w:tcW w:w="20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       904 009,09    </w:t>
            </w:r>
          </w:p>
        </w:tc>
        <w:tc>
          <w:tcPr>
            <w:tcW w:w="1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3E33F0" w:rsidRPr="00123B26" w:rsidRDefault="003E33F0" w:rsidP="004948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123B2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     900 420,48    </w:t>
            </w:r>
          </w:p>
        </w:tc>
      </w:tr>
    </w:tbl>
    <w:p w:rsidR="003E33F0" w:rsidRPr="00DF08F0" w:rsidRDefault="003E33F0" w:rsidP="003E33F0">
      <w:pPr>
        <w:rPr>
          <w:sz w:val="24"/>
          <w:szCs w:val="24"/>
        </w:rPr>
      </w:pPr>
    </w:p>
    <w:p w:rsidR="003E33F0" w:rsidRDefault="003E33F0" w:rsidP="003E33F0">
      <w:pPr>
        <w:jc w:val="both"/>
        <w:rPr>
          <w:sz w:val="24"/>
          <w:szCs w:val="24"/>
        </w:rPr>
      </w:pPr>
    </w:p>
    <w:p w:rsidR="003E33F0" w:rsidRDefault="003E33F0" w:rsidP="003E33F0">
      <w:pPr>
        <w:jc w:val="both"/>
        <w:rPr>
          <w:b/>
          <w:sz w:val="24"/>
          <w:szCs w:val="24"/>
        </w:rPr>
      </w:pPr>
      <w:r w:rsidRPr="009928CC">
        <w:rPr>
          <w:b/>
          <w:sz w:val="24"/>
          <w:szCs w:val="24"/>
        </w:rPr>
        <w:lastRenderedPageBreak/>
        <w:t>STAN ŚRODKÓW FINANSOWYCH NA RACHUNKACH BANKOWYCH</w:t>
      </w:r>
      <w:r>
        <w:rPr>
          <w:b/>
          <w:sz w:val="24"/>
          <w:szCs w:val="24"/>
        </w:rPr>
        <w:t xml:space="preserve"> NA DZIEŃ 30.06.2012 r.</w:t>
      </w:r>
    </w:p>
    <w:tbl>
      <w:tblPr>
        <w:tblpPr w:leftFromText="141" w:rightFromText="141" w:vertAnchor="text" w:tblpY="1"/>
        <w:tblOverlap w:val="never"/>
        <w:tblW w:w="625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701"/>
        <w:gridCol w:w="2551"/>
      </w:tblGrid>
      <w:tr w:rsidR="003E33F0" w:rsidRPr="00D76162" w:rsidTr="00494888">
        <w:trPr>
          <w:trHeight w:val="64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F0" w:rsidRPr="00D76162" w:rsidRDefault="003E33F0" w:rsidP="00494888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lang w:eastAsia="pl-PL"/>
              </w:rPr>
            </w:pPr>
            <w:r w:rsidRPr="00D76162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lang w:eastAsia="pl-PL"/>
              </w:rPr>
              <w:t>rachunek bankowy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33F0" w:rsidRPr="00D76162" w:rsidRDefault="003E33F0" w:rsidP="00494888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lang w:eastAsia="pl-PL"/>
              </w:rPr>
            </w:pPr>
            <w:r w:rsidRPr="00D76162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lang w:eastAsia="pl-PL"/>
              </w:rPr>
              <w:t>stan środków</w:t>
            </w:r>
          </w:p>
        </w:tc>
      </w:tr>
      <w:tr w:rsidR="003E33F0" w:rsidRPr="00D76162" w:rsidTr="00494888">
        <w:trPr>
          <w:trHeight w:val="2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F0" w:rsidRPr="00D76162" w:rsidRDefault="003E33F0" w:rsidP="00494888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D76162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fundusz alimentacyjny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F0" w:rsidRPr="00D76162" w:rsidRDefault="003E33F0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D76162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 xml:space="preserve">            3 659,11    </w:t>
            </w:r>
          </w:p>
        </w:tc>
      </w:tr>
      <w:tr w:rsidR="003E33F0" w:rsidRPr="00D76162" w:rsidTr="00494888">
        <w:trPr>
          <w:trHeight w:val="2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F0" w:rsidRPr="00D76162" w:rsidRDefault="003E33F0" w:rsidP="00494888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D76162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zaliczka bankowa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F0" w:rsidRPr="00D76162" w:rsidRDefault="003E33F0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D76162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 xml:space="preserve">                       -      </w:t>
            </w:r>
          </w:p>
        </w:tc>
      </w:tr>
      <w:tr w:rsidR="003E33F0" w:rsidRPr="00D76162" w:rsidTr="00494888">
        <w:trPr>
          <w:trHeight w:val="2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F0" w:rsidRPr="00D76162" w:rsidRDefault="003E33F0" w:rsidP="00494888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D76162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projekt POKL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F0" w:rsidRPr="00D76162" w:rsidRDefault="003E33F0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D76162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 xml:space="preserve">        103 118,12    </w:t>
            </w:r>
          </w:p>
        </w:tc>
      </w:tr>
      <w:tr w:rsidR="003E33F0" w:rsidRPr="00D76162" w:rsidTr="00494888">
        <w:trPr>
          <w:trHeight w:val="2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3F0" w:rsidRPr="00D76162" w:rsidRDefault="003E33F0" w:rsidP="00494888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D76162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rachunek wydatków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33F0" w:rsidRPr="00D76162" w:rsidRDefault="003E33F0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D76162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 xml:space="preserve">            1 159,79    </w:t>
            </w:r>
          </w:p>
        </w:tc>
      </w:tr>
      <w:tr w:rsidR="003E33F0" w:rsidRPr="00D76162" w:rsidTr="00494888">
        <w:trPr>
          <w:trHeight w:val="61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3F0" w:rsidRPr="00D76162" w:rsidRDefault="003E33F0" w:rsidP="00494888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lang w:eastAsia="pl-PL"/>
              </w:rPr>
            </w:pPr>
            <w:r w:rsidRPr="00D76162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33F0" w:rsidRPr="00D76162" w:rsidRDefault="003E33F0" w:rsidP="00494888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lang w:eastAsia="pl-PL"/>
              </w:rPr>
            </w:pPr>
            <w:r w:rsidRPr="00D76162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lang w:eastAsia="pl-PL"/>
              </w:rPr>
              <w:t xml:space="preserve">        107 937,02    </w:t>
            </w:r>
          </w:p>
        </w:tc>
      </w:tr>
    </w:tbl>
    <w:p w:rsidR="003E33F0" w:rsidRDefault="003E33F0" w:rsidP="003E33F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br w:type="textWrapping" w:clear="all"/>
      </w:r>
    </w:p>
    <w:p w:rsidR="005D1730" w:rsidRDefault="005D1730"/>
    <w:sectPr w:rsidR="005D1730" w:rsidSect="003E33F0">
      <w:footerReference w:type="default" r:id="rId6"/>
      <w:pgSz w:w="11906" w:h="16838"/>
      <w:pgMar w:top="1418" w:right="851" w:bottom="1418" w:left="851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9B8" w:rsidRPr="00180204" w:rsidRDefault="001179B8" w:rsidP="003E33F0">
      <w:pPr>
        <w:pStyle w:val="Stopka"/>
      </w:pPr>
      <w:r>
        <w:separator/>
      </w:r>
    </w:p>
  </w:endnote>
  <w:endnote w:type="continuationSeparator" w:id="1">
    <w:p w:rsidR="001179B8" w:rsidRPr="00180204" w:rsidRDefault="001179B8" w:rsidP="003E33F0">
      <w:pPr>
        <w:pStyle w:val="Stopka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69893"/>
      <w:docPartObj>
        <w:docPartGallery w:val="Page Numbers (Bottom of Page)"/>
        <w:docPartUnique/>
      </w:docPartObj>
    </w:sdtPr>
    <w:sdtContent>
      <w:p w:rsidR="003E33F0" w:rsidRDefault="00CF6D41">
        <w:pPr>
          <w:pStyle w:val="Stopka"/>
          <w:jc w:val="right"/>
        </w:pPr>
        <w:fldSimple w:instr=" PAGE   \* MERGEFORMAT ">
          <w:r w:rsidR="0017529A">
            <w:rPr>
              <w:noProof/>
            </w:rPr>
            <w:t>32</w:t>
          </w:r>
        </w:fldSimple>
      </w:p>
    </w:sdtContent>
  </w:sdt>
  <w:p w:rsidR="009928CC" w:rsidRDefault="001179B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9B8" w:rsidRPr="00180204" w:rsidRDefault="001179B8" w:rsidP="003E33F0">
      <w:pPr>
        <w:pStyle w:val="Stopka"/>
      </w:pPr>
      <w:r>
        <w:separator/>
      </w:r>
    </w:p>
  </w:footnote>
  <w:footnote w:type="continuationSeparator" w:id="1">
    <w:p w:rsidR="001179B8" w:rsidRPr="00180204" w:rsidRDefault="001179B8" w:rsidP="003E33F0">
      <w:pPr>
        <w:pStyle w:val="Stopka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33F0"/>
    <w:rsid w:val="00007FC1"/>
    <w:rsid w:val="001179B8"/>
    <w:rsid w:val="0017529A"/>
    <w:rsid w:val="003E33F0"/>
    <w:rsid w:val="00417ADB"/>
    <w:rsid w:val="004B6153"/>
    <w:rsid w:val="004E1E23"/>
    <w:rsid w:val="005D1730"/>
    <w:rsid w:val="00643FFF"/>
    <w:rsid w:val="007C65FA"/>
    <w:rsid w:val="00AA3136"/>
    <w:rsid w:val="00CF6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33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E33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3F0"/>
  </w:style>
  <w:style w:type="paragraph" w:styleId="Nagwek">
    <w:name w:val="header"/>
    <w:basedOn w:val="Normalny"/>
    <w:link w:val="NagwekZnak"/>
    <w:uiPriority w:val="99"/>
    <w:semiHidden/>
    <w:unhideWhenUsed/>
    <w:rsid w:val="003E33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E33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475</Words>
  <Characters>2852</Characters>
  <Application>Microsoft Office Word</Application>
  <DocSecurity>0</DocSecurity>
  <Lines>23</Lines>
  <Paragraphs>6</Paragraphs>
  <ScaleCrop>false</ScaleCrop>
  <Company>MROCZA</Company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MGOPS</dc:creator>
  <cp:keywords/>
  <dc:description/>
  <cp:lastModifiedBy>MGOPS</cp:lastModifiedBy>
  <cp:revision>6</cp:revision>
  <dcterms:created xsi:type="dcterms:W3CDTF">2012-07-12T09:44:00Z</dcterms:created>
  <dcterms:modified xsi:type="dcterms:W3CDTF">2012-07-20T12:00:00Z</dcterms:modified>
</cp:coreProperties>
</file>